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Oswald" w:hAnsi="Oswald"/>
          <w:b w:val="false"/>
          <w:b w:val="false"/>
          <w:bCs w:val="false"/>
        </w:rPr>
      </w:pPr>
      <w:r>
        <w:rPr>
          <w:rFonts w:ascii="Oswald" w:hAnsi="Oswald"/>
          <w:b w:val="false"/>
          <w:bCs w:val="false"/>
          <w:sz w:val="26"/>
          <w:szCs w:val="26"/>
        </w:rPr>
        <w:t>KARTA ZGŁOSZENIOWA</w:t>
      </w:r>
    </w:p>
    <w:p>
      <w:pPr>
        <w:pStyle w:val="Normal"/>
        <w:bidi w:val="0"/>
        <w:jc w:val="center"/>
        <w:rPr>
          <w:rFonts w:ascii="Oswald" w:hAnsi="Oswald"/>
        </w:rPr>
      </w:pPr>
      <w:r>
        <w:rPr>
          <w:rFonts w:eastAsia="Noto Serif CJK SC" w:cs="Lohit Devanagari" w:ascii="Oswald" w:hAnsi="Oswald"/>
          <w:color w:val="auto"/>
          <w:kern w:val="2"/>
          <w:sz w:val="20"/>
          <w:szCs w:val="20"/>
          <w:lang w:val="pl-PL" w:eastAsia="zh-CN" w:bidi="hi-IN"/>
        </w:rPr>
        <w:t>na trzydniową konferencję:</w:t>
      </w:r>
    </w:p>
    <w:p>
      <w:pPr>
        <w:pStyle w:val="Normal"/>
        <w:bidi w:val="0"/>
        <w:jc w:val="center"/>
        <w:rPr>
          <w:rFonts w:ascii="Oswald" w:hAnsi="Oswald"/>
          <w:b w:val="false"/>
          <w:b w:val="false"/>
          <w:bCs w:val="false"/>
          <w:i w:val="false"/>
          <w:i w:val="false"/>
          <w:iCs w:val="false"/>
          <w:sz w:val="44"/>
          <w:szCs w:val="44"/>
        </w:rPr>
      </w:pPr>
      <w:r>
        <w:rPr>
          <w:rFonts w:eastAsia="Noto Serif CJK SC" w:cs="Lohit Devanagari" w:ascii="Oswald" w:hAnsi="Oswald"/>
          <w:b w:val="false"/>
          <w:bCs w:val="false"/>
          <w:i w:val="false"/>
          <w:iCs w:val="false"/>
          <w:color w:val="auto"/>
          <w:kern w:val="2"/>
          <w:sz w:val="44"/>
          <w:szCs w:val="44"/>
          <w:lang w:val="pl-PL" w:eastAsia="zh-CN" w:bidi="hi-IN"/>
        </w:rPr>
        <w:t>Warsztaty dla Eksploatatorów Stacji Uzdatniania Wody</w:t>
      </w:r>
    </w:p>
    <w:p>
      <w:pPr>
        <w:pStyle w:val="Normal"/>
        <w:bidi w:val="0"/>
        <w:jc w:val="center"/>
        <w:rPr>
          <w:rFonts w:ascii="Oswald" w:hAnsi="Oswald"/>
          <w:sz w:val="32"/>
          <w:szCs w:val="32"/>
        </w:rPr>
      </w:pPr>
      <w:r>
        <w:rPr>
          <w:rFonts w:ascii="Oswald" w:hAnsi="Oswald"/>
          <w:sz w:val="32"/>
          <w:szCs w:val="32"/>
        </w:rPr>
        <w:t>Boszkowo k. Leszna</w:t>
      </w:r>
    </w:p>
    <w:p>
      <w:pPr>
        <w:pStyle w:val="Normal"/>
        <w:bidi w:val="0"/>
        <w:jc w:val="center"/>
        <w:rPr>
          <w:rFonts w:ascii="Oswald" w:hAnsi="Oswald"/>
        </w:rPr>
      </w:pPr>
      <w:r>
        <w:rPr>
          <w:rFonts w:ascii="Oswald" w:hAnsi="Oswald"/>
        </w:rPr>
        <w:t>17-19.09.2025</w:t>
      </w:r>
    </w:p>
    <w:p>
      <w:pPr>
        <w:pStyle w:val="Normal"/>
        <w:bidi w:val="0"/>
        <w:jc w:val="left"/>
        <w:rPr>
          <w:rFonts w:ascii="Roboto" w:hAnsi="Roboto"/>
          <w:sz w:val="12"/>
          <w:szCs w:val="12"/>
        </w:rPr>
      </w:pPr>
      <w:r>
        <w:rPr>
          <w:rFonts w:ascii="Roboto" w:hAnsi="Roboto"/>
          <w:sz w:val="12"/>
          <w:szCs w:val="12"/>
        </w:rPr>
      </w:r>
    </w:p>
    <w:p>
      <w:pPr>
        <w:pStyle w:val="Normal"/>
        <w:bidi w:val="0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Kartę zgłoszenia uczestnictwa prosimy wysłać e-mailem na adres: </w:t>
      </w:r>
    </w:p>
    <w:p>
      <w:pPr>
        <w:pStyle w:val="Normal"/>
        <w:bidi w:val="0"/>
        <w:jc w:val="center"/>
        <w:rPr>
          <w:rFonts w:ascii="Roboto" w:hAnsi="Roboto"/>
          <w:sz w:val="20"/>
          <w:szCs w:val="20"/>
        </w:rPr>
      </w:pPr>
      <w:r>
        <w:rPr>
          <w:rStyle w:val="InternetLink"/>
          <w:rFonts w:ascii="Roboto" w:hAnsi="Roboto"/>
          <w:b/>
          <w:bCs/>
          <w:sz w:val="20"/>
          <w:szCs w:val="20"/>
        </w:rPr>
        <w:t>kontakt@warsztaty-suw.pl</w:t>
      </w:r>
    </w:p>
    <w:p>
      <w:pPr>
        <w:pStyle w:val="Normal"/>
        <w:bidi w:val="0"/>
        <w:jc w:val="center"/>
        <w:rPr>
          <w:rFonts w:ascii="Roboto" w:hAnsi="Roboto"/>
          <w:b/>
          <w:b/>
          <w:bCs/>
          <w:sz w:val="4"/>
          <w:szCs w:val="4"/>
        </w:rPr>
      </w:pPr>
      <w:r>
        <w:rPr>
          <w:rFonts w:ascii="Roboto" w:hAnsi="Roboto"/>
          <w:b/>
          <w:bCs/>
          <w:sz w:val="4"/>
          <w:szCs w:val="4"/>
        </w:rPr>
      </w:r>
    </w:p>
    <w:tbl>
      <w:tblPr>
        <w:tblW w:w="96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4"/>
        <w:gridCol w:w="4593"/>
        <w:gridCol w:w="4488"/>
      </w:tblGrid>
      <w:tr>
        <w:trPr/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Stopień zawodowy/naukowy</w:t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1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  <w:tc>
          <w:tcPr>
            <w:tcW w:w="4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2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  <w:tc>
          <w:tcPr>
            <w:tcW w:w="4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3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  <w:tc>
          <w:tcPr>
            <w:tcW w:w="4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4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  <w:tc>
          <w:tcPr>
            <w:tcW w:w="44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Roboto" w:hAnsi="Roboto"/>
          <w:sz w:val="12"/>
          <w:szCs w:val="12"/>
        </w:rPr>
      </w:pPr>
      <w:r>
        <w:rPr>
          <w:rFonts w:ascii="Roboto" w:hAnsi="Roboto"/>
          <w:sz w:val="12"/>
          <w:szCs w:val="12"/>
        </w:rPr>
      </w:r>
    </w:p>
    <w:tbl>
      <w:tblPr>
        <w:tblW w:w="96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8"/>
        <w:gridCol w:w="7476"/>
      </w:tblGrid>
      <w:tr>
        <w:trPr>
          <w:trHeight w:val="450" w:hRule="atLeast"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Nazwa zakładu pracy</w:t>
            </w:r>
          </w:p>
        </w:tc>
        <w:tc>
          <w:tcPr>
            <w:tcW w:w="7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Adres zakładu pracy</w:t>
            </w:r>
          </w:p>
        </w:tc>
        <w:tc>
          <w:tcPr>
            <w:tcW w:w="7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NIP zakładu pracy</w:t>
            </w:r>
          </w:p>
        </w:tc>
        <w:tc>
          <w:tcPr>
            <w:tcW w:w="7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Nr telefonu</w:t>
            </w:r>
          </w:p>
        </w:tc>
        <w:tc>
          <w:tcPr>
            <w:tcW w:w="7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Adres e-mail</w:t>
            </w:r>
          </w:p>
        </w:tc>
        <w:tc>
          <w:tcPr>
            <w:tcW w:w="7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jc w:val="center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b/>
          <w:bCs/>
          <w:sz w:val="16"/>
          <w:szCs w:val="16"/>
        </w:rPr>
        <w:t>Ceny uczestnictwa w konferencji nie obejmują koszów noclegu. Nocleg rezerwowany jest przez uczestników indywidualnie</w:t>
      </w:r>
    </w:p>
    <w:p>
      <w:pPr>
        <w:pStyle w:val="Normal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76"/>
        <w:gridCol w:w="1366"/>
        <w:gridCol w:w="1384"/>
        <w:gridCol w:w="2758"/>
        <w:gridCol w:w="2754"/>
      </w:tblGrid>
      <w:tr>
        <w:trPr/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Koszty uczestnictwa w konferencji</w:t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Zgłoszenie do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Netto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Brutto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Ilość osób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 xml:space="preserve">Razem brutto 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(il. osób x cena brutto)</w:t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D8D2CB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30.06.2025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D8D2CB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1450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fill="D8D2CB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1783,5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fill="D8D2CB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10.09.2025</w:t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D8D2CB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1600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fill="D8D2CB" w:val="clear"/>
          </w:tcPr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1968</w:t>
            </w: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12"/>
          <w:szCs w:val="12"/>
        </w:rPr>
        <w:br/>
      </w:r>
      <w:r>
        <w:rPr>
          <w:rFonts w:ascii="Roboto" w:hAnsi="Roboto"/>
          <w:sz w:val="18"/>
          <w:szCs w:val="18"/>
        </w:rPr>
        <w:t>Za uczestnictwo w spotkaniu zostanie wystawiona faktura VAT. Wpłatę należy przekazać na konto:</w:t>
      </w:r>
    </w:p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bidi w:val="0"/>
        <w:ind w:left="567" w:right="0" w:hanging="0"/>
        <w:jc w:val="center"/>
        <w:rPr>
          <w:b w:val="false"/>
          <w:b w:val="false"/>
          <w:bCs w:val="false"/>
          <w:sz w:val="18"/>
          <w:szCs w:val="18"/>
        </w:rPr>
      </w:pPr>
      <w:r>
        <w:rPr>
          <w:rFonts w:ascii="Roboto" w:hAnsi="Roboto"/>
          <w:b w:val="false"/>
          <w:bCs w:val="false"/>
          <w:sz w:val="18"/>
          <w:szCs w:val="18"/>
        </w:rPr>
        <w:t>NENTECH S.C., ul. Powstańców Wlkp. 24, 62-300 Września</w:t>
      </w:r>
    </w:p>
    <w:p>
      <w:pPr>
        <w:pStyle w:val="Normal"/>
        <w:bidi w:val="0"/>
        <w:ind w:left="567" w:right="0" w:hanging="0"/>
        <w:jc w:val="center"/>
        <w:rPr>
          <w:b w:val="false"/>
          <w:b w:val="false"/>
          <w:bCs w:val="false"/>
          <w:sz w:val="18"/>
          <w:szCs w:val="18"/>
        </w:rPr>
      </w:pPr>
      <w:r>
        <w:rPr>
          <w:rFonts w:ascii="Roboto" w:hAnsi="Roboto"/>
          <w:b w:val="false"/>
          <w:bCs w:val="false"/>
          <w:sz w:val="18"/>
          <w:szCs w:val="18"/>
        </w:rPr>
        <w:t>NIP:  789-16-62-047</w:t>
      </w:r>
    </w:p>
    <w:p>
      <w:pPr>
        <w:pStyle w:val="Normal"/>
        <w:bidi w:val="0"/>
        <w:ind w:left="567" w:right="0" w:hanging="0"/>
        <w:jc w:val="center"/>
        <w:rPr>
          <w:b w:val="false"/>
          <w:b w:val="false"/>
          <w:bCs w:val="false"/>
          <w:sz w:val="18"/>
          <w:szCs w:val="18"/>
        </w:rPr>
      </w:pPr>
      <w:r>
        <w:rPr>
          <w:rFonts w:ascii="Roboto" w:hAnsi="Roboto"/>
          <w:b w:val="false"/>
          <w:bCs w:val="false"/>
          <w:sz w:val="18"/>
          <w:szCs w:val="18"/>
        </w:rPr>
        <w:t>Bank: mBank S.A., Nr konta: 49 1140 2004 0000 3602 4297 2644</w:t>
      </w:r>
    </w:p>
    <w:p>
      <w:pPr>
        <w:pStyle w:val="Normal"/>
        <w:bidi w:val="0"/>
        <w:ind w:left="567" w:right="0" w:hanging="0"/>
        <w:jc w:val="center"/>
        <w:rPr>
          <w:b w:val="false"/>
          <w:b w:val="false"/>
          <w:bCs w:val="false"/>
          <w:sz w:val="18"/>
          <w:szCs w:val="18"/>
        </w:rPr>
      </w:pPr>
      <w:r>
        <w:rPr>
          <w:rFonts w:ascii="Roboto" w:hAnsi="Roboto"/>
          <w:b w:val="false"/>
          <w:bCs w:val="false"/>
          <w:sz w:val="18"/>
          <w:szCs w:val="18"/>
        </w:rPr>
        <w:t>z dopiskiem: "</w:t>
      </w:r>
      <w:r>
        <w:rPr>
          <w:rFonts w:eastAsia="Noto Serif CJK SC" w:cs="Lohit Devanagari" w:ascii="Roboto" w:hAnsi="Roboto"/>
          <w:b w:val="false"/>
          <w:bCs w:val="false"/>
          <w:color w:val="auto"/>
          <w:kern w:val="2"/>
          <w:sz w:val="18"/>
          <w:szCs w:val="18"/>
          <w:lang w:val="pl-PL" w:eastAsia="zh-CN" w:bidi="hi-IN"/>
        </w:rPr>
        <w:t>WARSZTATY</w:t>
      </w:r>
      <w:r>
        <w:rPr>
          <w:rFonts w:ascii="Roboto" w:hAnsi="Roboto"/>
          <w:b w:val="false"/>
          <w:bCs w:val="false"/>
          <w:sz w:val="18"/>
          <w:szCs w:val="18"/>
        </w:rPr>
        <w:t xml:space="preserve"> – </w:t>
      </w:r>
      <w:r>
        <w:rPr>
          <w:rFonts w:eastAsia="Noto Serif CJK SC" w:cs="Lohit Devanagari" w:ascii="Roboto" w:hAnsi="Roboto"/>
          <w:b w:val="false"/>
          <w:bCs w:val="false"/>
          <w:color w:val="auto"/>
          <w:kern w:val="2"/>
          <w:sz w:val="18"/>
          <w:szCs w:val="18"/>
          <w:lang w:val="pl-PL" w:eastAsia="zh-CN" w:bidi="hi-IN"/>
        </w:rPr>
        <w:t>BOSZKOWO</w:t>
      </w:r>
      <w:r>
        <w:rPr>
          <w:rFonts w:ascii="Roboto" w:hAnsi="Roboto"/>
          <w:b w:val="false"/>
          <w:bCs w:val="false"/>
          <w:sz w:val="18"/>
          <w:szCs w:val="18"/>
        </w:rPr>
        <w:t xml:space="preserve"> 2025r"</w:t>
      </w:r>
    </w:p>
    <w:p>
      <w:pPr>
        <w:pStyle w:val="Normal"/>
        <w:bidi w:val="0"/>
        <w:ind w:left="567" w:right="0" w:hanging="0"/>
        <w:jc w:val="center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bidi w:val="0"/>
        <w:jc w:val="both"/>
        <w:rPr/>
      </w:pPr>
      <w:r>
        <w:rPr>
          <w:rFonts w:ascii="Roboto" w:hAnsi="Roboto"/>
          <w:b/>
          <w:bCs/>
          <w:sz w:val="16"/>
          <w:szCs w:val="16"/>
        </w:rPr>
        <w:t>Uwaga:</w:t>
      </w:r>
      <w:r>
        <w:rPr>
          <w:rFonts w:ascii="Roboto" w:hAnsi="Roboto"/>
          <w:sz w:val="16"/>
          <w:szCs w:val="16"/>
        </w:rPr>
        <w:t xml:space="preserve"> warunkiem prawidłowego zaksięgowania wpłaty jest podanie na przelewie pełnej nazwy i adresu firmy zgłaszającej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b/>
                <w:bCs/>
                <w:sz w:val="16"/>
                <w:szCs w:val="16"/>
              </w:rPr>
              <w:t>UWAGA:</w:t>
            </w:r>
            <w:r>
              <w:rPr>
                <w:rFonts w:ascii="Roboto" w:hAnsi="Roboto"/>
                <w:sz w:val="16"/>
                <w:szCs w:val="16"/>
              </w:rPr>
              <w:t xml:space="preserve"> Ewentualna rezygnacja z uczestnictwa w spotkaniu i zwrot należności, możliwy będzie wyłącznie do dnia 03.09.2025 r.,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do godz.15-ej, na podstawie pisemnego zawiadomienia rezygnującego. W związku z koniecznością poniesienia kosztów organizacyjnych, po tym terminie zwrot należności nie będzie możliwy. </w:t>
            </w:r>
          </w:p>
        </w:tc>
      </w:tr>
      <w:tr>
        <w:trPr>
          <w:trHeight w:val="270" w:hRule="atLeast"/>
        </w:trPr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UWAGA:</w:t>
            </w:r>
            <w:r>
              <w:rPr>
                <w:sz w:val="16"/>
                <w:szCs w:val="16"/>
              </w:rPr>
              <w:t xml:space="preserve"> Uczestnicy dokonują rezerwacji hotelowej indywidualnie:</w:t>
            </w:r>
          </w:p>
        </w:tc>
      </w:tr>
      <w:tr>
        <w:trPr>
          <w:trHeight w:val="514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Ośrodek Sadyba</w:t>
            </w:r>
            <w:r>
              <w:rPr>
                <w:sz w:val="16"/>
                <w:szCs w:val="16"/>
              </w:rPr>
              <w:t>, Boszkowo Letnisko, ul. Starkowska 26, 64-140 Włoszakowice, pow. Leszno, +48 605 063 711</w:t>
            </w:r>
          </w:p>
        </w:tc>
      </w:tr>
    </w:tbl>
    <w:p>
      <w:pPr>
        <w:pStyle w:val="TextBody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................................., dnia .............…</w:t>
            </w:r>
          </w:p>
        </w:tc>
        <w:tc>
          <w:tcPr>
            <w:tcW w:w="3213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……………………………………………</w:t>
            </w:r>
            <w:r>
              <w:rPr>
                <w:rFonts w:ascii="Liberation Sans" w:hAnsi="Liberation Sans"/>
                <w:sz w:val="16"/>
                <w:szCs w:val="16"/>
              </w:rPr>
              <w:t>...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Pieczątka zakładu pracy</w:t>
            </w:r>
          </w:p>
        </w:tc>
        <w:tc>
          <w:tcPr>
            <w:tcW w:w="3213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……………………………………………</w:t>
            </w:r>
            <w:r>
              <w:rPr>
                <w:rFonts w:ascii="Liberation Sans" w:hAnsi="Liberation Sans"/>
                <w:sz w:val="16"/>
                <w:szCs w:val="16"/>
              </w:rPr>
              <w:t>...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Podpis kierownika instytucji zgłaszającej</w:t>
            </w:r>
          </w:p>
        </w:tc>
      </w:tr>
    </w:tbl>
    <w:p>
      <w:pPr>
        <w:pStyle w:val="Normal"/>
        <w:bidi w:val="0"/>
        <w:jc w:val="left"/>
        <w:rPr>
          <w:rFonts w:ascii="Roboto" w:hAnsi="Roboto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2100" w:footer="567" w:bottom="124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swald">
    <w:charset w:val="01"/>
    <w:family w:val="roman"/>
    <w:pitch w:val="variable"/>
  </w:font>
  <w:font w:name="Robot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9638"/>
    </w:tblGrid>
    <w:tr>
      <w:trPr/>
      <w:tc>
        <w:tcPr>
          <w:tcW w:w="9638" w:type="dxa"/>
          <w:tcBorders/>
          <w:shd w:fill="A77D8B" w:val="clear"/>
        </w:tcPr>
        <w:p>
          <w:pPr>
            <w:pStyle w:val="TableContents"/>
            <w:widowControl w:val="false"/>
            <w:bidi w:val="0"/>
            <w:jc w:val="center"/>
            <w:rPr>
              <w:rFonts w:ascii="Oswald" w:hAnsi="Oswald"/>
              <w:color w:val="FFFFFF"/>
              <w:sz w:val="18"/>
              <w:szCs w:val="18"/>
            </w:rPr>
          </w:pPr>
          <w:r>
            <w:rPr>
              <w:rFonts w:ascii="Oswald" w:hAnsi="Oswald"/>
              <w:color w:val="FFFFFF"/>
              <w:sz w:val="18"/>
              <w:szCs w:val="18"/>
            </w:rPr>
            <w:t xml:space="preserve">Warsztaty dla Eksploatatorów Stacji Uzdatniania Wody · </w:t>
          </w:r>
          <w:r>
            <w:rPr>
              <w:rFonts w:eastAsia="Noto Serif CJK SC" w:cs="Lohit Devanagari" w:ascii="Oswald" w:hAnsi="Oswald"/>
              <w:color w:val="FFFFFF"/>
              <w:kern w:val="2"/>
              <w:sz w:val="18"/>
              <w:szCs w:val="18"/>
              <w:lang w:val="pl-PL" w:eastAsia="zh-CN" w:bidi="hi-IN"/>
            </w:rPr>
            <w:t>Boszkowo</w:t>
          </w:r>
          <w:r>
            <w:rPr>
              <w:rFonts w:ascii="Oswald" w:hAnsi="Oswald"/>
              <w:color w:val="FFFFFF"/>
              <w:sz w:val="18"/>
              <w:szCs w:val="18"/>
            </w:rPr>
            <w:t xml:space="preserve"> 2025</w:t>
          </w:r>
        </w:p>
      </w:tc>
    </w:tr>
  </w:tbl>
  <w:p>
    <w:pPr>
      <w:pStyle w:val="Footer"/>
      <w:bidi w:val="0"/>
      <w:jc w:val="lef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43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9643"/>
    </w:tblGrid>
    <w:tr>
      <w:trPr/>
      <w:tc>
        <w:tcPr>
          <w:tcW w:w="9643" w:type="dxa"/>
          <w:tcBorders/>
        </w:tcPr>
        <w:p>
          <w:pPr>
            <w:pStyle w:val="TableContents"/>
            <w:widowControl w:val="false"/>
            <w:suppressLineNumbers/>
            <w:bidi w:val="0"/>
            <w:jc w:val="left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050280" cy="568325"/>
                <wp:effectExtent l="0" t="0" r="0" b="0"/>
                <wp:wrapSquare wrapText="bothSides"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0280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/>
      <w:tc>
        <w:tcPr>
          <w:tcW w:w="9643" w:type="dxa"/>
          <w:tcBorders/>
          <w:shd w:fill="A77D8B" w:val="clear"/>
        </w:tcPr>
        <w:p>
          <w:pPr>
            <w:pStyle w:val="TableContents"/>
            <w:widowControl w:val="false"/>
            <w:bidi w:val="0"/>
            <w:jc w:val="left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</w:tc>
    </w:tr>
  </w:tbl>
</w:hdr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248</TotalTime>
  <Application>LibreOffice/7.3.7.2$Linux_X86_64 LibreOffice_project/30$Build-2</Application>
  <AppVersion>15.0000</AppVersion>
  <Pages>2</Pages>
  <Words>219</Words>
  <Characters>1500</Characters>
  <CharactersWithSpaces>1677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2022-02-22T15:01:26Z</dcterms:created>
  <dc:creator/>
  <dc:description/>
  <dc:language>pl-PL</dc:language>
  <cp:lastModifiedBy/>
  <dcterms:modified xsi:type="dcterms:W3CDTF">2025-04-23T11:38:06Z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